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3" w:rsidRDefault="00540F77">
      <w:pPr>
        <w:pStyle w:val="Heading1"/>
        <w:spacing w:line="259" w:lineRule="auto"/>
        <w:ind w:left="509" w:firstLine="264"/>
      </w:pPr>
      <w:r>
        <w:t>Аналитическая справка по результатам анкетирования работодателей 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760CC3" w:rsidRDefault="00540F77">
      <w:pPr>
        <w:pStyle w:val="a3"/>
        <w:spacing w:before="158"/>
        <w:ind w:right="12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анкетировании</w:t>
      </w:r>
      <w:r>
        <w:rPr>
          <w:spacing w:val="-3"/>
        </w:rPr>
        <w:t xml:space="preserve"> </w:t>
      </w:r>
      <w:r>
        <w:t>приняло участи</w:t>
      </w:r>
      <w:r>
        <w:rPr>
          <w:spacing w:val="2"/>
        </w:rPr>
        <w:t xml:space="preserve"> </w:t>
      </w:r>
      <w:r>
        <w:t>6 представителей</w:t>
      </w:r>
      <w:r>
        <w:rPr>
          <w:spacing w:val="-3"/>
        </w:rPr>
        <w:t xml:space="preserve"> </w:t>
      </w:r>
      <w:r>
        <w:t>работодателей:</w:t>
      </w:r>
    </w:p>
    <w:p w:rsidR="00760CC3" w:rsidRDefault="00C51EBA">
      <w:pPr>
        <w:pStyle w:val="a3"/>
        <w:spacing w:line="274" w:lineRule="exact"/>
        <w:jc w:val="both"/>
      </w:pPr>
      <w:r>
        <w:t>ГБОУ СОШ №13 г</w:t>
      </w:r>
      <w:proofErr w:type="gramStart"/>
      <w:r>
        <w:t>.Н</w:t>
      </w:r>
      <w:proofErr w:type="gramEnd"/>
      <w:r>
        <w:t>азрань,</w:t>
      </w:r>
    </w:p>
    <w:p w:rsidR="00760CC3" w:rsidRDefault="00C51EBA">
      <w:pPr>
        <w:pStyle w:val="a3"/>
        <w:spacing w:before="2" w:line="275" w:lineRule="exact"/>
        <w:jc w:val="both"/>
      </w:pPr>
      <w:r>
        <w:t>ГБОУ СОШ №9 г</w:t>
      </w:r>
      <w:proofErr w:type="gramStart"/>
      <w:r>
        <w:t>.Н</w:t>
      </w:r>
      <w:proofErr w:type="gramEnd"/>
      <w:r>
        <w:t>азрань</w:t>
      </w:r>
    </w:p>
    <w:p w:rsidR="00760CC3" w:rsidRDefault="00C51EBA" w:rsidP="00C51EBA">
      <w:pPr>
        <w:pStyle w:val="a3"/>
        <w:ind w:right="5990"/>
        <w:jc w:val="both"/>
      </w:pPr>
      <w:r>
        <w:t xml:space="preserve">ГБОУ </w:t>
      </w:r>
      <w:proofErr w:type="spellStart"/>
      <w:r>
        <w:t>СОш</w:t>
      </w:r>
      <w:proofErr w:type="spellEnd"/>
      <w:r>
        <w:t xml:space="preserve"> №19 </w:t>
      </w:r>
      <w:proofErr w:type="spellStart"/>
      <w:r>
        <w:t>г</w:t>
      </w:r>
      <w:proofErr w:type="gramStart"/>
      <w:r>
        <w:t>.н</w:t>
      </w:r>
      <w:proofErr w:type="gramEnd"/>
      <w:r>
        <w:t>азрань</w:t>
      </w:r>
      <w:proofErr w:type="spellEnd"/>
    </w:p>
    <w:p w:rsidR="00C51EBA" w:rsidRDefault="00C51EBA" w:rsidP="00C51EBA">
      <w:pPr>
        <w:pStyle w:val="a3"/>
        <w:ind w:right="5990"/>
        <w:jc w:val="both"/>
      </w:pPr>
      <w:r>
        <w:t>ГБОУ СОШ № 1 с.п</w:t>
      </w:r>
      <w:proofErr w:type="gramStart"/>
      <w:r>
        <w:t>.К</w:t>
      </w:r>
      <w:proofErr w:type="gramEnd"/>
      <w:r>
        <w:t>антышево</w:t>
      </w:r>
    </w:p>
    <w:p w:rsidR="00760CC3" w:rsidRDefault="00540F77">
      <w:pPr>
        <w:pStyle w:val="a3"/>
        <w:spacing w:line="275" w:lineRule="exact"/>
      </w:pPr>
      <w:r>
        <w:t>Уровень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исследовался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показателям: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выпускников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Насколько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самообразованию.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356"/>
        </w:tabs>
        <w:spacing w:before="4" w:line="237" w:lineRule="auto"/>
        <w:ind w:right="126" w:firstLine="0"/>
        <w:rPr>
          <w:sz w:val="24"/>
        </w:rPr>
      </w:pPr>
      <w:r>
        <w:rPr>
          <w:sz w:val="24"/>
        </w:rPr>
        <w:t>Насколько</w:t>
      </w:r>
      <w:r>
        <w:rPr>
          <w:spacing w:val="31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30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</w:p>
    <w:p w:rsidR="00760CC3" w:rsidRDefault="00760CC3">
      <w:pPr>
        <w:pStyle w:val="a3"/>
        <w:spacing w:before="9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665"/>
        <w:gridCol w:w="2128"/>
      </w:tblGrid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60CC3" w:rsidRDefault="00540F77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spacing w:line="273" w:lineRule="exact"/>
              <w:ind w:left="1184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spacing w:line="273" w:lineRule="exact"/>
              <w:ind w:left="28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760CC3" w:rsidRDefault="00540F77">
            <w:pPr>
              <w:pStyle w:val="TableParagraph"/>
              <w:spacing w:before="3" w:line="257" w:lineRule="exact"/>
              <w:ind w:left="287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(макс.10)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tabs>
                <w:tab w:val="left" w:pos="1496"/>
                <w:tab w:val="left" w:pos="2067"/>
                <w:tab w:val="left" w:pos="3914"/>
                <w:tab w:val="left" w:pos="5065"/>
              </w:tabs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удовлетворены</w:t>
            </w:r>
            <w:r>
              <w:rPr>
                <w:sz w:val="24"/>
              </w:rPr>
              <w:tab/>
              <w:t>уровнем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теоретической</w:t>
            </w:r>
            <w:proofErr w:type="gramEnd"/>
          </w:p>
          <w:p w:rsidR="00760CC3" w:rsidRDefault="00540F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60CC3">
        <w:trPr>
          <w:trHeight w:val="830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tabs>
                <w:tab w:val="left" w:pos="431"/>
                <w:tab w:val="left" w:pos="1755"/>
                <w:tab w:val="left" w:pos="2268"/>
                <w:tab w:val="left" w:pos="4058"/>
                <w:tab w:val="left" w:pos="515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удовлетворены</w:t>
            </w:r>
            <w:r>
              <w:rPr>
                <w:sz w:val="24"/>
              </w:rPr>
              <w:tab/>
              <w:t>уровнем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60CC3">
        <w:trPr>
          <w:trHeight w:val="552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уровнем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tabs>
                <w:tab w:val="left" w:pos="1707"/>
                <w:tab w:val="left" w:pos="2494"/>
                <w:tab w:val="left" w:pos="4561"/>
                <w:tab w:val="left" w:pos="6432"/>
              </w:tabs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удовлетворены</w:t>
            </w:r>
            <w:r>
              <w:rPr>
                <w:sz w:val="24"/>
              </w:rPr>
              <w:tab/>
              <w:t>дисциплиной</w:t>
            </w:r>
            <w:r>
              <w:rPr>
                <w:sz w:val="24"/>
              </w:rPr>
              <w:tab/>
              <w:t>и</w:t>
            </w:r>
          </w:p>
          <w:p w:rsidR="00760CC3" w:rsidRDefault="00540F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исполнительностью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CC3">
        <w:trPr>
          <w:trHeight w:val="552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760CC3" w:rsidRDefault="00540F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5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Насколько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  <w:p w:rsidR="00760CC3" w:rsidRDefault="00540F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2128" w:type="dxa"/>
          </w:tcPr>
          <w:p w:rsidR="00760CC3" w:rsidRDefault="00540F77">
            <w:pPr>
              <w:pStyle w:val="TableParagraph"/>
              <w:ind w:left="0" w:right="9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60CC3" w:rsidRDefault="00760CC3">
      <w:pPr>
        <w:pStyle w:val="a3"/>
        <w:ind w:left="0"/>
        <w:rPr>
          <w:sz w:val="26"/>
        </w:rPr>
      </w:pPr>
    </w:p>
    <w:p w:rsidR="00760CC3" w:rsidRDefault="00540F77" w:rsidP="00423C10">
      <w:pPr>
        <w:pStyle w:val="a3"/>
        <w:tabs>
          <w:tab w:val="left" w:pos="1711"/>
          <w:tab w:val="left" w:pos="2953"/>
          <w:tab w:val="left" w:pos="4124"/>
          <w:tab w:val="left" w:pos="5424"/>
          <w:tab w:val="left" w:pos="7285"/>
          <w:tab w:val="left" w:pos="8541"/>
        </w:tabs>
        <w:spacing w:before="154"/>
        <w:ind w:right="125"/>
        <w:jc w:val="both"/>
      </w:pPr>
      <w:r>
        <w:rPr>
          <w:color w:val="1A1A1A"/>
        </w:rPr>
        <w:t>Опрошенные работодатели определили основные достоинства подготовки выпускников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техникума: высокий уровень теоретической подготовки, высокий уровень практической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подготовки,</w:t>
      </w:r>
      <w:r>
        <w:rPr>
          <w:color w:val="1A1A1A"/>
        </w:rPr>
        <w:tab/>
        <w:t>высокий</w:t>
      </w:r>
      <w:r>
        <w:rPr>
          <w:color w:val="1A1A1A"/>
        </w:rPr>
        <w:tab/>
        <w:t>уровень</w:t>
      </w:r>
      <w:r w:rsidR="00423C10">
        <w:rPr>
          <w:color w:val="1A1A1A"/>
        </w:rPr>
        <w:t xml:space="preserve"> </w:t>
      </w:r>
      <w:r>
        <w:rPr>
          <w:color w:val="1A1A1A"/>
          <w:spacing w:val="-1"/>
        </w:rPr>
        <w:t>владения</w:t>
      </w:r>
      <w:r w:rsidR="00423C10">
        <w:rPr>
          <w:color w:val="1A1A1A"/>
          <w:spacing w:val="-1"/>
        </w:rPr>
        <w:t xml:space="preserve"> 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информационными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технологиям</w:t>
      </w:r>
      <w:r>
        <w:rPr>
          <w:color w:val="1A1A1A"/>
        </w:rPr>
        <w:t>и</w:t>
      </w:r>
    </w:p>
    <w:p w:rsidR="00760CC3" w:rsidRDefault="00760CC3">
      <w:pPr>
        <w:pStyle w:val="a3"/>
        <w:ind w:left="0"/>
        <w:rPr>
          <w:sz w:val="26"/>
        </w:rPr>
      </w:pPr>
    </w:p>
    <w:p w:rsidR="00760CC3" w:rsidRDefault="00760CC3">
      <w:pPr>
        <w:pStyle w:val="a3"/>
        <w:spacing w:before="6"/>
        <w:ind w:left="0"/>
        <w:rPr>
          <w:sz w:val="37"/>
        </w:rPr>
      </w:pPr>
    </w:p>
    <w:p w:rsidR="00760CC3" w:rsidRDefault="00540F77">
      <w:pPr>
        <w:pStyle w:val="a3"/>
        <w:spacing w:line="259" w:lineRule="auto"/>
        <w:ind w:right="127"/>
        <w:jc w:val="both"/>
      </w:pPr>
      <w:r>
        <w:t>Внутренний мониторинг позволил определить успешность и результативность протекания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23C10">
        <w:t>колледже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существенное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 w:rsidR="00423C10">
        <w:t>колледжа</w:t>
      </w:r>
      <w:r>
        <w:t>.</w:t>
      </w:r>
    </w:p>
    <w:p w:rsidR="00760CC3" w:rsidRDefault="00760CC3">
      <w:pPr>
        <w:spacing w:line="259" w:lineRule="auto"/>
        <w:jc w:val="both"/>
        <w:sectPr w:rsidR="00760CC3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60CC3" w:rsidRDefault="00540F77">
      <w:pPr>
        <w:pStyle w:val="Heading1"/>
        <w:spacing w:line="259" w:lineRule="auto"/>
        <w:ind w:right="207"/>
        <w:jc w:val="center"/>
      </w:pPr>
      <w:r>
        <w:lastRenderedPageBreak/>
        <w:t>Аналитическая</w:t>
      </w:r>
      <w:r>
        <w:rPr>
          <w:spacing w:val="-4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об удовлетворенности условиями и организацией образовательной деятельности в</w:t>
      </w:r>
      <w:r>
        <w:rPr>
          <w:spacing w:val="1"/>
        </w:rPr>
        <w:t xml:space="preserve"> </w:t>
      </w:r>
      <w:r>
        <w:t>ГБПОУ</w:t>
      </w:r>
      <w:r>
        <w:rPr>
          <w:spacing w:val="2"/>
        </w:rPr>
        <w:t xml:space="preserve"> </w:t>
      </w:r>
      <w:r w:rsidR="00423C10">
        <w:t>«Педагогический колледж»</w:t>
      </w:r>
      <w:r>
        <w:t>».</w:t>
      </w:r>
    </w:p>
    <w:p w:rsidR="00760CC3" w:rsidRDefault="00540F77">
      <w:pPr>
        <w:pStyle w:val="a3"/>
        <w:spacing w:before="157"/>
        <w:ind w:right="126"/>
        <w:jc w:val="both"/>
      </w:pPr>
      <w:r>
        <w:t>В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приняло</w:t>
      </w:r>
      <w:r>
        <w:rPr>
          <w:spacing w:val="5"/>
        </w:rPr>
        <w:t xml:space="preserve"> </w:t>
      </w:r>
      <w:r>
        <w:t>участи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человек.</w:t>
      </w:r>
    </w:p>
    <w:p w:rsidR="00760CC3" w:rsidRDefault="00540F77">
      <w:pPr>
        <w:pStyle w:val="a3"/>
        <w:spacing w:line="274" w:lineRule="exact"/>
        <w:jc w:val="both"/>
      </w:pPr>
      <w:r>
        <w:t>Уровень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исследовался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показателям: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45"/>
        <w:jc w:val="both"/>
        <w:rPr>
          <w:sz w:val="24"/>
        </w:rPr>
      </w:pPr>
      <w:r>
        <w:rPr>
          <w:sz w:val="24"/>
        </w:rPr>
        <w:t>Материально-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колледжа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Оснащение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760CC3" w:rsidRDefault="00540F77">
      <w:pPr>
        <w:pStyle w:val="a4"/>
        <w:numPr>
          <w:ilvl w:val="0"/>
          <w:numId w:val="1"/>
        </w:numPr>
        <w:tabs>
          <w:tab w:val="left" w:pos="264"/>
        </w:tabs>
        <w:spacing w:before="3" w:line="240" w:lineRule="auto"/>
        <w:ind w:left="263" w:hanging="145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760CC3" w:rsidRDefault="00760CC3">
      <w:pPr>
        <w:pStyle w:val="a3"/>
        <w:ind w:left="0"/>
        <w:rPr>
          <w:sz w:val="20"/>
        </w:rPr>
      </w:pPr>
    </w:p>
    <w:p w:rsidR="00760CC3" w:rsidRDefault="00760CC3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110"/>
        <w:gridCol w:w="2338"/>
        <w:gridCol w:w="2338"/>
      </w:tblGrid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spacing w:line="274" w:lineRule="exact"/>
              <w:ind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spacing w:line="274" w:lineRule="exact"/>
              <w:ind w:left="1373" w:right="60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73" w:lineRule="exact"/>
              <w:ind w:left="23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73" w:lineRule="exact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</w:t>
            </w:r>
          </w:p>
        </w:tc>
      </w:tr>
      <w:tr w:rsidR="00760CC3">
        <w:trPr>
          <w:trHeight w:val="552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tabs>
                <w:tab w:val="left" w:pos="3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  <w:t>база</w:t>
            </w:r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tabs>
                <w:tab w:val="left" w:pos="1716"/>
                <w:tab w:val="left" w:pos="3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60CC3">
        <w:trPr>
          <w:trHeight w:val="551"/>
        </w:trPr>
        <w:tc>
          <w:tcPr>
            <w:tcW w:w="562" w:type="dxa"/>
          </w:tcPr>
          <w:p w:rsidR="00760CC3" w:rsidRDefault="00540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tabs>
                <w:tab w:val="left" w:pos="1865"/>
                <w:tab w:val="left" w:pos="38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теоретического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760CC3" w:rsidRDefault="00540F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760CC3">
        <w:trPr>
          <w:trHeight w:val="278"/>
        </w:trPr>
        <w:tc>
          <w:tcPr>
            <w:tcW w:w="562" w:type="dxa"/>
          </w:tcPr>
          <w:p w:rsidR="00760CC3" w:rsidRDefault="00540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760CC3">
        <w:trPr>
          <w:trHeight w:val="273"/>
        </w:trPr>
        <w:tc>
          <w:tcPr>
            <w:tcW w:w="562" w:type="dxa"/>
          </w:tcPr>
          <w:p w:rsidR="00760CC3" w:rsidRDefault="00760C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760CC3" w:rsidRDefault="00540F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53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83,4%</w:t>
            </w:r>
          </w:p>
        </w:tc>
        <w:tc>
          <w:tcPr>
            <w:tcW w:w="2338" w:type="dxa"/>
          </w:tcPr>
          <w:p w:rsidR="00760CC3" w:rsidRDefault="00540F77">
            <w:pPr>
              <w:pStyle w:val="TableParagraph"/>
              <w:spacing w:line="253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16,6%</w:t>
            </w:r>
          </w:p>
        </w:tc>
      </w:tr>
    </w:tbl>
    <w:p w:rsidR="00760CC3" w:rsidRDefault="00760CC3">
      <w:pPr>
        <w:pStyle w:val="a3"/>
        <w:ind w:left="0"/>
        <w:rPr>
          <w:sz w:val="20"/>
        </w:rPr>
      </w:pPr>
    </w:p>
    <w:p w:rsidR="00760CC3" w:rsidRDefault="00540F77">
      <w:pPr>
        <w:pStyle w:val="a3"/>
        <w:spacing w:before="222" w:line="259" w:lineRule="auto"/>
        <w:ind w:right="124"/>
        <w:jc w:val="both"/>
      </w:pPr>
      <w:r>
        <w:t>В целом, условиями и организацией образовательной деятельности удовлетворены 83,4%</w:t>
      </w:r>
      <w:r>
        <w:rPr>
          <w:spacing w:val="1"/>
        </w:rPr>
        <w:t xml:space="preserve"> </w:t>
      </w:r>
      <w:r>
        <w:t>опрошенных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760CC3" w:rsidRDefault="00760CC3">
      <w:pPr>
        <w:pStyle w:val="a3"/>
        <w:ind w:left="0"/>
        <w:rPr>
          <w:sz w:val="26"/>
        </w:rPr>
      </w:pPr>
    </w:p>
    <w:p w:rsidR="00760CC3" w:rsidRDefault="00760CC3">
      <w:pPr>
        <w:pStyle w:val="a3"/>
        <w:ind w:left="0"/>
        <w:rPr>
          <w:sz w:val="26"/>
        </w:rPr>
      </w:pPr>
    </w:p>
    <w:p w:rsidR="00760CC3" w:rsidRDefault="00760CC3">
      <w:pPr>
        <w:pStyle w:val="a3"/>
        <w:spacing w:before="7"/>
        <w:ind w:left="0"/>
        <w:rPr>
          <w:sz w:val="25"/>
        </w:rPr>
      </w:pPr>
    </w:p>
    <w:p w:rsidR="00760CC3" w:rsidRDefault="00540F77">
      <w:pPr>
        <w:pStyle w:val="a3"/>
        <w:spacing w:line="259" w:lineRule="auto"/>
        <w:ind w:right="130"/>
        <w:jc w:val="both"/>
      </w:pPr>
      <w:r>
        <w:t>Внутренний мониторинг позволил определить успешность и результативность протекания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существенное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колледжа</w:t>
      </w:r>
      <w:r>
        <w:t>.</w:t>
      </w:r>
    </w:p>
    <w:sectPr w:rsidR="00760CC3" w:rsidSect="00760CC3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CCA"/>
    <w:multiLevelType w:val="hybridMultilevel"/>
    <w:tmpl w:val="AD9823D2"/>
    <w:lvl w:ilvl="0" w:tplc="B8EEF0F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2A16A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EA38296C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86BAF700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3EEA2906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44F4A18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3E3A9BC8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C0D40CE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07FE18D2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CC3"/>
    <w:rsid w:val="00423C10"/>
    <w:rsid w:val="00540F77"/>
    <w:rsid w:val="00760CC3"/>
    <w:rsid w:val="00C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C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CC3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0CC3"/>
    <w:pPr>
      <w:spacing w:before="71"/>
      <w:ind w:left="1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0CC3"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rsid w:val="00760CC3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2023-11-22T09:42:00Z</dcterms:created>
  <dcterms:modified xsi:type="dcterms:W3CDTF">2023-11-22T09:42:00Z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